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36CD" w14:textId="77777777" w:rsidR="00CA306E" w:rsidRPr="007440A2" w:rsidRDefault="00CA306E" w:rsidP="00CA306E">
      <w:pPr>
        <w:pStyle w:val="Obyajntext"/>
        <w:spacing w:line="276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4072AA4E" w14:textId="77777777" w:rsidR="00890CBE" w:rsidRDefault="00CA306E" w:rsidP="001C2C0D">
      <w:pPr>
        <w:pStyle w:val="Obyaj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NA SÍDLISKU KVP PRIBUDNÚ ŠTYRI</w:t>
      </w:r>
      <w:r w:rsidR="001C2C0D">
        <w:rPr>
          <w:rFonts w:asciiTheme="minorHAnsi" w:hAnsiTheme="minorHAnsi" w:cstheme="minorHAnsi"/>
          <w:b/>
          <w:bCs/>
          <w:sz w:val="28"/>
          <w:szCs w:val="28"/>
        </w:rPr>
        <w:t xml:space="preserve"> AUTOMATIZOVANÉ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063D1BAF" w14:textId="271DE1F8" w:rsidR="00CA306E" w:rsidRDefault="00CA306E" w:rsidP="001C2C0D">
      <w:pPr>
        <w:pStyle w:val="Obyaj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EXTERN</w:t>
      </w:r>
      <w:r w:rsidR="001C2C0D">
        <w:rPr>
          <w:rFonts w:asciiTheme="minorHAnsi" w:hAnsiTheme="minorHAnsi" w:cstheme="minorHAnsi"/>
          <w:b/>
          <w:bCs/>
          <w:sz w:val="28"/>
          <w:szCs w:val="28"/>
        </w:rPr>
        <w:t xml:space="preserve">É </w:t>
      </w:r>
      <w:r>
        <w:rPr>
          <w:rFonts w:asciiTheme="minorHAnsi" w:hAnsiTheme="minorHAnsi" w:cstheme="minorHAnsi"/>
          <w:b/>
          <w:bCs/>
          <w:sz w:val="28"/>
          <w:szCs w:val="28"/>
        </w:rPr>
        <w:t>DEFIBRILÁTORY</w:t>
      </w:r>
    </w:p>
    <w:p w14:paraId="67473086" w14:textId="77777777" w:rsidR="00CA306E" w:rsidRDefault="00CA306E" w:rsidP="00CA306E">
      <w:pPr>
        <w:pStyle w:val="Obyajntex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FE38BE4" w14:textId="29CC8156" w:rsidR="00CA306E" w:rsidRDefault="00CA306E" w:rsidP="00CA306E">
      <w:pPr>
        <w:pStyle w:val="Obyajntex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Samospráva na ich osadenie získala peniaze z externých zdrojov</w:t>
      </w:r>
    </w:p>
    <w:p w14:paraId="258A9297" w14:textId="77777777" w:rsidR="00CA306E" w:rsidRPr="00833606" w:rsidRDefault="00CA306E" w:rsidP="00CA306E">
      <w:pPr>
        <w:pStyle w:val="Obyajntext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677A8158" w14:textId="0BC251BD" w:rsidR="00CA306E" w:rsidRPr="00000990" w:rsidRDefault="00CA306E" w:rsidP="00CA306E">
      <w:pPr>
        <w:pStyle w:val="Obyajntext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0990">
        <w:rPr>
          <w:rFonts w:asciiTheme="minorHAnsi" w:hAnsiTheme="minorHAnsi" w:cstheme="minorHAnsi"/>
          <w:sz w:val="24"/>
          <w:szCs w:val="24"/>
        </w:rPr>
        <w:t xml:space="preserve">Košice, </w:t>
      </w:r>
      <w:r>
        <w:rPr>
          <w:rFonts w:asciiTheme="minorHAnsi" w:hAnsiTheme="minorHAnsi" w:cstheme="minorHAnsi"/>
          <w:sz w:val="24"/>
          <w:szCs w:val="24"/>
        </w:rPr>
        <w:t>18</w:t>
      </w:r>
      <w:r w:rsidRPr="0000099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október </w:t>
      </w:r>
      <w:r w:rsidRPr="00000990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>2</w:t>
      </w:r>
    </w:p>
    <w:p w14:paraId="61C0ECCD" w14:textId="77777777" w:rsidR="00CA306E" w:rsidRPr="00244DC3" w:rsidRDefault="00CA306E" w:rsidP="00CA306E">
      <w:pPr>
        <w:pStyle w:val="Obyajntext"/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B321F75" w14:textId="52897ABC" w:rsidR="00CA306E" w:rsidRDefault="00CA306E" w:rsidP="00CA306E">
      <w:pPr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Štyri </w:t>
      </w:r>
      <w:r w:rsidR="003079CC">
        <w:rPr>
          <w:rFonts w:asciiTheme="minorHAnsi" w:hAnsiTheme="minorHAnsi" w:cstheme="minorHAnsi"/>
          <w:sz w:val="24"/>
          <w:szCs w:val="24"/>
          <w:shd w:val="clear" w:color="auto" w:fill="FFFFFF"/>
        </w:rPr>
        <w:t>automatizované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externé defibrilátory</w:t>
      </w:r>
      <w:r w:rsidR="003079C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(AED)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pribudnú v </w:t>
      </w:r>
      <w:r w:rsidRPr="00833606">
        <w:rPr>
          <w:rFonts w:asciiTheme="minorHAnsi" w:hAnsiTheme="minorHAnsi" w:cstheme="minorHAnsi"/>
          <w:sz w:val="24"/>
          <w:szCs w:val="24"/>
          <w:shd w:val="clear" w:color="auto" w:fill="FFFFFF"/>
        </w:rPr>
        <w:t>Mestsk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ej</w:t>
      </w:r>
      <w:r w:rsidRPr="0083360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čas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ti </w:t>
      </w:r>
      <w:r w:rsidRPr="00833606">
        <w:rPr>
          <w:rFonts w:asciiTheme="minorHAnsi" w:hAnsiTheme="minorHAnsi" w:cstheme="minorHAnsi"/>
          <w:sz w:val="24"/>
          <w:szCs w:val="24"/>
          <w:shd w:val="clear" w:color="auto" w:fill="FFFFFF"/>
        </w:rPr>
        <w:t>Košice – Sídlisko KVP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na miestach so zvýšenou koncentráciou ľudí. Osadené budú vo štvrtok </w:t>
      </w:r>
      <w:r w:rsidR="00A109E2">
        <w:rPr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20.10.2022</w:t>
      </w:r>
      <w:r w:rsidR="00A109E2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v spolupráci s košickou záchrankou. </w:t>
      </w:r>
      <w:r w:rsidRPr="008E4046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„Pre verejnosť chystáme aj</w:t>
      </w:r>
      <w:r w:rsidR="000551D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edukačný</w:t>
      </w:r>
      <w:r w:rsidRPr="008E4046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workshop</w:t>
      </w:r>
      <w:r w:rsidR="003079C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</w:t>
      </w:r>
      <w:r w:rsidR="00997EC9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v blízkosti predajne</w:t>
      </w:r>
      <w:r w:rsidR="003079C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 Billa</w:t>
      </w:r>
      <w:r w:rsidRPr="008E4046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 xml:space="preserve">, v rámci ktorého budú predvedené profesionálne ukážky prvej pomoci pri zastavení srdca pomocou defibrilátorov. Chceme, aby sa dostali do povedomia obyvateľov, a aby ich v prípade potreby vedeli </w:t>
      </w:r>
      <w:r w:rsidR="008E4046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i</w:t>
      </w:r>
      <w:r w:rsidRPr="008E4046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hneď použiť,“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uviedla vedúca Oddelenia stratégie a</w:t>
      </w:r>
      <w:r w:rsidR="0011642B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rozvoja</w:t>
      </w:r>
      <w:r w:rsidR="0011642B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miestneho úradu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Lucia Rácová. Ako dodala, samospráva získala financie na ich osadenie z externých zdrojov, a to vďaka </w:t>
      </w:r>
      <w:r w:rsidR="008E404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úspešnému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projektu </w:t>
      </w:r>
      <w:r w:rsidR="008E404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z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Nadácie Allianz</w:t>
      </w:r>
      <w:r w:rsidR="008E4046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0417BC90" w14:textId="5C32E41D" w:rsidR="003079CC" w:rsidRDefault="009A6720" w:rsidP="00CA306E">
      <w:pPr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Lokality boli vyberané </w:t>
      </w:r>
      <w:r w:rsidR="003079CC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tak, aby defibrilátor pribudol v každom obvode na Sídlisku KVP. Umiestnené budú </w:t>
      </w:r>
      <w:r w:rsidR="00997EC9">
        <w:rPr>
          <w:rFonts w:asciiTheme="minorHAnsi" w:hAnsiTheme="minorHAnsi" w:cstheme="minorHAnsi"/>
          <w:sz w:val="24"/>
          <w:szCs w:val="24"/>
          <w:shd w:val="clear" w:color="auto" w:fill="FFFFFF"/>
        </w:rPr>
        <w:t>na Triede KVP v blízkosti predajne Billa</w:t>
      </w:r>
      <w:r w:rsidR="00804780" w:rsidRPr="00804780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997EC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pri</w:t>
      </w:r>
      <w:r w:rsidR="003079CC" w:rsidRPr="00804780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Komunitnej kaviarni</w:t>
      </w:r>
      <w:r w:rsidR="00997EC9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3079CC" w:rsidRPr="00804780">
        <w:rPr>
          <w:rFonts w:asciiTheme="minorHAnsi" w:hAnsiTheme="minorHAnsi" w:cstheme="minorHAnsi"/>
          <w:sz w:val="24"/>
          <w:szCs w:val="24"/>
          <w:shd w:val="clear" w:color="auto" w:fill="FFFFFF"/>
        </w:rPr>
        <w:t>a obchodných centrách na Hemerkovej a Cottbuskej ulici.</w:t>
      </w:r>
    </w:p>
    <w:p w14:paraId="5B44E415" w14:textId="7CEEDF4E" w:rsidR="00890CBE" w:rsidRDefault="003079CC" w:rsidP="003079CC">
      <w:pPr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Ako hovorí Štefan Kertés z košickej záchranky, p</w:t>
      </w:r>
      <w:r w:rsidRPr="008E4046">
        <w:rPr>
          <w:rFonts w:asciiTheme="minorHAnsi" w:hAnsiTheme="minorHAnsi" w:cstheme="minorHAnsi"/>
          <w:sz w:val="24"/>
          <w:szCs w:val="24"/>
          <w:shd w:val="clear" w:color="auto" w:fill="FFFFFF"/>
        </w:rPr>
        <w:t>rístroj má jednoduché ovládanie a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 zrozumiteľne inštruuje človeka, ktorý podáva prvú pomoc ako má postupovať. </w:t>
      </w:r>
      <w:r w:rsidRPr="003079C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„Externý defibrilátor je bezpečný a jednoduchý prístroj vyrobený pre laické použitie.</w:t>
      </w:r>
      <w:r w:rsidRPr="003079CC">
        <w:rPr>
          <w:i/>
          <w:iCs/>
        </w:rPr>
        <w:t xml:space="preserve"> </w:t>
      </w:r>
      <w:r w:rsidRPr="003079CC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Známe je dokonca aj použitie deťmi. Záleží teda len na dvoch podmienkach, na odhodlaní zachrániť život a na verejnej dostupnosti AED,“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uviedol.</w:t>
      </w:r>
    </w:p>
    <w:p w14:paraId="62123518" w14:textId="38FD8FFD" w:rsidR="00890CBE" w:rsidRDefault="00890CBE" w:rsidP="003079CC">
      <w:pPr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90CBE">
        <w:rPr>
          <w:rFonts w:asciiTheme="minorHAnsi" w:hAnsiTheme="minorHAnsi" w:cstheme="minorHAnsi"/>
          <w:sz w:val="24"/>
          <w:szCs w:val="24"/>
          <w:shd w:val="clear" w:color="auto" w:fill="FFFFFF"/>
        </w:rPr>
        <w:t>Prístroj dokáže v prípade potreby a do príchodu zdravotníkov zachrániť ľudský život.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90CB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Umiestnenie 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AED</w:t>
      </w:r>
      <w:r w:rsidRPr="00890CB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eviduje aj operačné stredisko zdravotnej služby S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lovenskej republiky</w:t>
      </w:r>
      <w:r w:rsidRPr="00890CBE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To znamená, že v prípade nutnej potreby využitia defibrilátora, je potrebné kontaktovať aj tiesňovú linku 155. </w:t>
      </w:r>
    </w:p>
    <w:p w14:paraId="6215679A" w14:textId="37416025" w:rsidR="00890CBE" w:rsidRDefault="00890CBE" w:rsidP="003079CC">
      <w:pPr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Cena jedného </w:t>
      </w:r>
      <w:r w:rsidRPr="001C2C0D">
        <w:rPr>
          <w:rFonts w:asciiTheme="minorHAnsi" w:hAnsiTheme="minorHAnsi" w:cstheme="minorHAnsi"/>
          <w:sz w:val="24"/>
          <w:szCs w:val="24"/>
          <w:shd w:val="clear" w:color="auto" w:fill="FFFFFF"/>
        </w:rPr>
        <w:t>defibrilátor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a </w:t>
      </w:r>
      <w:r w:rsidRPr="001C2C0D">
        <w:rPr>
          <w:rFonts w:asciiTheme="minorHAnsi" w:hAnsiTheme="minorHAnsi" w:cstheme="minorHAnsi"/>
          <w:sz w:val="24"/>
          <w:szCs w:val="24"/>
          <w:shd w:val="clear" w:color="auto" w:fill="FFFFFF"/>
        </w:rPr>
        <w:t>vrátane skrinky na uskladnenie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804780">
        <w:rPr>
          <w:rFonts w:asciiTheme="minorHAnsi" w:hAnsiTheme="minorHAnsi" w:cstheme="minorHAnsi"/>
          <w:sz w:val="24"/>
          <w:szCs w:val="24"/>
          <w:shd w:val="clear" w:color="auto" w:fill="FFFFFF"/>
        </w:rPr>
        <w:t>je približne 2 000 eur.</w:t>
      </w: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Samospráva by ich postupne chcela rozširovať aj na ďalších miestach sídliska.</w:t>
      </w:r>
    </w:p>
    <w:p w14:paraId="71A98091" w14:textId="7289AF7A" w:rsidR="008E4046" w:rsidRPr="008E4046" w:rsidRDefault="008E4046" w:rsidP="008E4046">
      <w:pPr>
        <w:spacing w:line="360" w:lineRule="auto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ACFAD27" w14:textId="77777777" w:rsidR="00CA306E" w:rsidRPr="00141914" w:rsidRDefault="00CA306E" w:rsidP="00CA306E">
      <w:pPr>
        <w:jc w:val="both"/>
        <w:rPr>
          <w:rFonts w:cs="Calibri"/>
          <w:sz w:val="24"/>
          <w:szCs w:val="24"/>
        </w:rPr>
      </w:pPr>
      <w:r w:rsidRPr="00141914">
        <w:rPr>
          <w:rFonts w:cs="Calibri"/>
          <w:sz w:val="24"/>
          <w:szCs w:val="24"/>
        </w:rPr>
        <w:t>Mgr. Ivana P</w:t>
      </w:r>
      <w:r>
        <w:rPr>
          <w:rFonts w:cs="Calibri"/>
          <w:sz w:val="24"/>
          <w:szCs w:val="24"/>
        </w:rPr>
        <w:t>alaiová</w:t>
      </w:r>
    </w:p>
    <w:p w14:paraId="1C328624" w14:textId="77777777" w:rsidR="00CA306E" w:rsidRPr="00141914" w:rsidRDefault="00CA306E" w:rsidP="00CA306E">
      <w:pPr>
        <w:jc w:val="both"/>
        <w:rPr>
          <w:rFonts w:cs="Calibri"/>
          <w:sz w:val="24"/>
          <w:szCs w:val="24"/>
        </w:rPr>
      </w:pPr>
      <w:r w:rsidRPr="00141914">
        <w:rPr>
          <w:rFonts w:cs="Calibri"/>
          <w:sz w:val="24"/>
          <w:szCs w:val="24"/>
        </w:rPr>
        <w:t>Špecialista pre marketing a PR</w:t>
      </w:r>
    </w:p>
    <w:p w14:paraId="5950C5CE" w14:textId="77777777" w:rsidR="00CA306E" w:rsidRPr="00141914" w:rsidRDefault="00CA306E" w:rsidP="00CA306E">
      <w:pPr>
        <w:jc w:val="both"/>
        <w:rPr>
          <w:rFonts w:cs="Calibri"/>
          <w:sz w:val="24"/>
          <w:szCs w:val="24"/>
        </w:rPr>
      </w:pPr>
      <w:r w:rsidRPr="00141914">
        <w:rPr>
          <w:rFonts w:cs="Calibri"/>
          <w:sz w:val="24"/>
          <w:szCs w:val="24"/>
        </w:rPr>
        <w:t>Mestská časť Košice - Sídlisko KVP</w:t>
      </w:r>
    </w:p>
    <w:p w14:paraId="0AC1488E" w14:textId="77777777" w:rsidR="00CA306E" w:rsidRPr="00141914" w:rsidRDefault="00CA306E" w:rsidP="00CA306E">
      <w:pPr>
        <w:jc w:val="both"/>
        <w:rPr>
          <w:rFonts w:cs="Calibri"/>
          <w:sz w:val="24"/>
          <w:szCs w:val="24"/>
        </w:rPr>
      </w:pPr>
      <w:r w:rsidRPr="00141914">
        <w:rPr>
          <w:rFonts w:cs="Calibri"/>
          <w:sz w:val="24"/>
          <w:szCs w:val="24"/>
        </w:rPr>
        <w:t>Tel: +421 904 056 158</w:t>
      </w:r>
    </w:p>
    <w:p w14:paraId="34092576" w14:textId="77777777" w:rsidR="00CA306E" w:rsidRPr="00141914" w:rsidRDefault="00000000" w:rsidP="00CA306E">
      <w:pPr>
        <w:jc w:val="both"/>
        <w:rPr>
          <w:rFonts w:cs="Calibri"/>
          <w:sz w:val="24"/>
          <w:szCs w:val="24"/>
        </w:rPr>
      </w:pPr>
      <w:hyperlink r:id="rId6" w:history="1">
        <w:r w:rsidR="00CA306E" w:rsidRPr="003523BA">
          <w:rPr>
            <w:rStyle w:val="Hypertextovprepojenie"/>
            <w:rFonts w:cs="Calibri"/>
            <w:sz w:val="24"/>
            <w:szCs w:val="24"/>
          </w:rPr>
          <w:t>ivana.palaiova@mckvp.sk</w:t>
        </w:r>
      </w:hyperlink>
    </w:p>
    <w:p w14:paraId="5DEEEA58" w14:textId="77777777" w:rsidR="00CA306E" w:rsidRDefault="00CA306E" w:rsidP="00CA306E"/>
    <w:p w14:paraId="31A120F0" w14:textId="77777777" w:rsidR="00CA306E" w:rsidRDefault="00CA306E" w:rsidP="00CA306E"/>
    <w:p w14:paraId="2771C0EA" w14:textId="77777777" w:rsidR="006C4167" w:rsidRDefault="006C4167"/>
    <w:sectPr w:rsidR="006C4167" w:rsidSect="00B314B1">
      <w:headerReference w:type="default" r:id="rId7"/>
      <w:footerReference w:type="default" r:id="rId8"/>
      <w:pgSz w:w="11906" w:h="16838"/>
      <w:pgMar w:top="1417" w:right="1417" w:bottom="1417" w:left="1417" w:header="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4473" w14:textId="77777777" w:rsidR="006B36F5" w:rsidRDefault="006B36F5">
      <w:pPr>
        <w:spacing w:after="0" w:line="240" w:lineRule="auto"/>
      </w:pPr>
      <w:r>
        <w:separator/>
      </w:r>
    </w:p>
  </w:endnote>
  <w:endnote w:type="continuationSeparator" w:id="0">
    <w:p w14:paraId="390D97C9" w14:textId="77777777" w:rsidR="006B36F5" w:rsidRDefault="006B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9B41" w14:textId="77777777" w:rsidR="00B314B1" w:rsidRPr="00B314B1" w:rsidRDefault="00000000" w:rsidP="00B314B1">
    <w:pPr>
      <w:pStyle w:val="Normlnywebov"/>
      <w:shd w:val="clear" w:color="auto" w:fill="FFFFFF"/>
      <w:spacing w:before="0" w:beforeAutospacing="0" w:after="0" w:afterAutospacing="0"/>
      <w:rPr>
        <w:rFonts w:ascii="Calibri" w:hAnsi="Calibri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49A27" w14:textId="77777777" w:rsidR="006B36F5" w:rsidRDefault="006B36F5">
      <w:pPr>
        <w:spacing w:after="0" w:line="240" w:lineRule="auto"/>
      </w:pPr>
      <w:r>
        <w:separator/>
      </w:r>
    </w:p>
  </w:footnote>
  <w:footnote w:type="continuationSeparator" w:id="0">
    <w:p w14:paraId="29FE6DF2" w14:textId="77777777" w:rsidR="006B36F5" w:rsidRDefault="006B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97168" w14:textId="77777777" w:rsidR="00B314B1" w:rsidRDefault="00000000" w:rsidP="007213A1">
    <w:pPr>
      <w:jc w:val="center"/>
      <w:rPr>
        <w:b/>
        <w:sz w:val="36"/>
        <w:szCs w:val="36"/>
      </w:rPr>
    </w:pPr>
    <w:r>
      <w:rPr>
        <w:b/>
        <w:noProof/>
        <w:sz w:val="36"/>
        <w:szCs w:val="36"/>
        <w:lang w:val="en-US"/>
      </w:rPr>
      <w:drawing>
        <wp:anchor distT="0" distB="0" distL="114300" distR="114300" simplePos="0" relativeHeight="251659264" behindDoc="0" locked="0" layoutInCell="1" allowOverlap="1" wp14:anchorId="5C8F82B3" wp14:editId="0895FC99">
          <wp:simplePos x="0" y="0"/>
          <wp:positionH relativeFrom="margin">
            <wp:posOffset>5535930</wp:posOffset>
          </wp:positionH>
          <wp:positionV relativeFrom="margin">
            <wp:posOffset>-947420</wp:posOffset>
          </wp:positionV>
          <wp:extent cx="648335" cy="763270"/>
          <wp:effectExtent l="0" t="0" r="0" b="0"/>
          <wp:wrapSquare wrapText="bothSides"/>
          <wp:docPr id="3" name="Obrázok 3" descr="57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57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004A92" w14:textId="77777777" w:rsidR="00DE160F" w:rsidRPr="007213A1" w:rsidRDefault="00000000" w:rsidP="007213A1">
    <w:pPr>
      <w:jc w:val="center"/>
      <w:rPr>
        <w:b/>
        <w:sz w:val="36"/>
        <w:szCs w:val="36"/>
      </w:rPr>
    </w:pPr>
    <w:r>
      <w:rPr>
        <w:b/>
        <w:sz w:val="36"/>
        <w:szCs w:val="36"/>
      </w:rPr>
      <w:t>TLAČOVÁ SPRÁVA</w:t>
    </w:r>
  </w:p>
  <w:p w14:paraId="313987D3" w14:textId="77777777" w:rsidR="00DE160F" w:rsidRDefault="00000000">
    <w:pPr>
      <w:pStyle w:val="Hlavik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083ED0" wp14:editId="405EAB79">
              <wp:simplePos x="0" y="0"/>
              <wp:positionH relativeFrom="column">
                <wp:posOffset>-445135</wp:posOffset>
              </wp:positionH>
              <wp:positionV relativeFrom="paragraph">
                <wp:posOffset>97790</wp:posOffset>
              </wp:positionV>
              <wp:extent cx="6607810" cy="45085"/>
              <wp:effectExtent l="0" t="0" r="0" b="0"/>
              <wp:wrapNone/>
              <wp:docPr id="2" name="Obdĺžnik: zaoblené roh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7810" cy="450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A8D79FF" id="Obdĺžnik: zaoblené rohy 2" o:spid="_x0000_s1026" style="position:absolute;margin-left:-35.05pt;margin-top:7.7pt;width:520.3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" fillcolor="#0070c0" stroked="f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E508D1" wp14:editId="0F8FF4D3">
              <wp:simplePos x="0" y="0"/>
              <wp:positionH relativeFrom="column">
                <wp:posOffset>-445135</wp:posOffset>
              </wp:positionH>
              <wp:positionV relativeFrom="paragraph">
                <wp:posOffset>52705</wp:posOffset>
              </wp:positionV>
              <wp:extent cx="6607810" cy="45085"/>
              <wp:effectExtent l="0" t="0" r="0" b="0"/>
              <wp:wrapNone/>
              <wp:docPr id="1" name="Obdĺžnik: zaoblené roh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7810" cy="4508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510BD8F" id="Obdĺžnik: zaoblené rohy 1" o:spid="_x0000_s1026" style="position:absolute;margin-left:-35.05pt;margin-top:4.15pt;width:520.3pt;height: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" fillcolor="yellow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6E"/>
    <w:rsid w:val="00031CD3"/>
    <w:rsid w:val="000551D9"/>
    <w:rsid w:val="0011642B"/>
    <w:rsid w:val="0016018C"/>
    <w:rsid w:val="001C2C0D"/>
    <w:rsid w:val="0022588D"/>
    <w:rsid w:val="003079CC"/>
    <w:rsid w:val="00323831"/>
    <w:rsid w:val="004B6BED"/>
    <w:rsid w:val="006B36F5"/>
    <w:rsid w:val="006C4167"/>
    <w:rsid w:val="00804780"/>
    <w:rsid w:val="00890CBE"/>
    <w:rsid w:val="008E4046"/>
    <w:rsid w:val="00997EC9"/>
    <w:rsid w:val="009A6720"/>
    <w:rsid w:val="00A109E2"/>
    <w:rsid w:val="00CA306E"/>
    <w:rsid w:val="00D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56A3"/>
  <w15:chartTrackingRefBased/>
  <w15:docId w15:val="{A63DCE8B-7D88-4003-88F3-27B18758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A30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A30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A306E"/>
    <w:rPr>
      <w:rFonts w:ascii="Calibri" w:eastAsia="Calibri" w:hAnsi="Calibri" w:cs="Times New Roman"/>
    </w:rPr>
  </w:style>
  <w:style w:type="paragraph" w:styleId="Obyajntext">
    <w:name w:val="Plain Text"/>
    <w:basedOn w:val="Normlny"/>
    <w:link w:val="ObyajntextChar"/>
    <w:uiPriority w:val="99"/>
    <w:unhideWhenUsed/>
    <w:rsid w:val="00CA306E"/>
    <w:pPr>
      <w:spacing w:after="0" w:line="240" w:lineRule="auto"/>
    </w:pPr>
    <w:rPr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A306E"/>
    <w:rPr>
      <w:rFonts w:ascii="Calibri" w:eastAsia="Calibri" w:hAnsi="Calibri" w:cs="Times New Roman"/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CA30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A30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9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a.palaiova@mckvp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Palaiová</dc:creator>
  <cp:keywords/>
  <dc:description/>
  <cp:lastModifiedBy>Ivana Palaiová</cp:lastModifiedBy>
  <cp:revision>10</cp:revision>
  <dcterms:created xsi:type="dcterms:W3CDTF">2022-10-18T09:04:00Z</dcterms:created>
  <dcterms:modified xsi:type="dcterms:W3CDTF">2022-10-18T14:06:00Z</dcterms:modified>
</cp:coreProperties>
</file>